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PREGÃO ELETRÔNICO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Nº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004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290"/>
        </w:tabs>
        <w:spacing w:after="0" w:before="0" w:line="240" w:lineRule="auto"/>
        <w:ind w:left="0" w:right="142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PROCESSO ADMINISTRATIVO Nº 0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1844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III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ATESTADO DE VISTORIA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276" w:lineRule="auto"/>
              <w:jc w:val="both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4"/>
                <w:szCs w:val="14"/>
                <w:rtl w:val="0"/>
              </w:rPr>
              <w:t xml:space="preserve">OBJETO: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Contratação de empresa especializada na prestação de serviços continuados de </w:t>
            </w:r>
            <w:r w:rsidDel="00000000" w:rsidR="00000000" w:rsidRPr="00000000">
              <w:rPr>
                <w:i w:val="1"/>
                <w:iCs w:val="1"/>
                <w:sz w:val="14"/>
                <w:szCs w:val="14"/>
                <w:rtl w:val="0"/>
              </w:rPr>
              <w:t xml:space="preserve">outsourcing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de impressão, incluindo fornecimento de equipamentos, periféricos, software de gestão de impressões e bilhetagem, suprimentos, insumos, treinamento e manutenção preventiva e corretiva dos equipamentos e de digitalização especializada, com fornecimento de escâneres de produção de alto volume e escâneres planetários (</w:t>
            </w:r>
            <w:r w:rsidDel="00000000" w:rsidR="00000000" w:rsidRPr="00000000">
              <w:rPr>
                <w:i w:val="1"/>
                <w:iCs w:val="1"/>
                <w:sz w:val="14"/>
                <w:szCs w:val="14"/>
                <w:rtl w:val="0"/>
              </w:rPr>
              <w:t xml:space="preserve">overhead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) para digitalização de acervos históricos, para suprir as necessidades da Câmara Municipal de Curitiba (CMC), em conformidade com as especificações e exigências descritas no ANEXO I, parte integrante do Edital, que veicula o Termo de Referência.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AO(À) PREGOEIRO(A) DA CÂMARA MUNICIPAL DE CURITIBA,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 empresa ______________________________, inscrita no CNPJ/MF sob o nº ___________________, sediada na Rua/Av. _______________________, nº _____, Setor/Bairro ______________, Município de _____________, Estado de(o) _____________, por intermédio de seu representante legal o(a) Sr(a). _____________________________________________,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DECLARA, para todos os efeitos legais, que está ciente e tem conhecimento pleno das condições e peculiaridades para a execução do objeto deste procedimento licitatório, dispensando a realização de vistoria, nos termos do art. 63, § 3º da lei 14.133/2021.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Local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, _____ de __________________ de 202_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(Nome, Cargo/Função na Empresa e assinatura do representante legal)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Observação: Ao redigir o presente Atestado, a proponente deverá, preferencialmente, utilizar formulário com timbre da empresa ou o carimbo do Cadastro Nacional de Pessoas Jurídicas – CNPJ.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OU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ATESTADO DE VISTORIA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76" w:lineRule="auto"/>
              <w:jc w:val="both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4"/>
                <w:szCs w:val="14"/>
                <w:rtl w:val="0"/>
              </w:rPr>
              <w:t xml:space="preserve">OBJETO:</w:t>
            </w:r>
            <w:r w:rsidDel="00000000" w:rsidR="00000000" w:rsidRPr="00000000">
              <w:rPr>
                <w:b w:val="0"/>
                <w:bCs w:val="0"/>
                <w:color w:val="000000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Contratação de empresa especializada na prestação de serviços continuados de </w:t>
            </w:r>
            <w:r w:rsidDel="00000000" w:rsidR="00000000" w:rsidRPr="00000000">
              <w:rPr>
                <w:i w:val="1"/>
                <w:iCs w:val="1"/>
                <w:sz w:val="14"/>
                <w:szCs w:val="14"/>
                <w:rtl w:val="0"/>
              </w:rPr>
              <w:t xml:space="preserve">outsourcing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de impressão, incluindo fornecimento de equipamentos, periféricos, software de gestão de impressões e bilhetagem, suprimentos, insumos, treinamento e manutenção preventiva e corretiva dos equipamentos e de digitalização especializada, com fornecimento de escâneres de produção de alto volume e escâneres planetários (</w:t>
            </w:r>
            <w:r w:rsidDel="00000000" w:rsidR="00000000" w:rsidRPr="00000000">
              <w:rPr>
                <w:i w:val="1"/>
                <w:iCs w:val="1"/>
                <w:sz w:val="14"/>
                <w:szCs w:val="14"/>
                <w:rtl w:val="0"/>
              </w:rPr>
              <w:t xml:space="preserve">overhead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) para digitalização de acervos históricos, para suprir as necessidades da Câmara Municipal de Curitiba (CMC), em conformidade com as especificações e exigências descritas no ANEXO I, parte integrante do Edital, que veicula o Termo de Referência.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jc w:val="both"/>
              <w:rPr>
                <w:sz w:val="14"/>
                <w:szCs w:val="1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AO(À) PREGOEIRO(A) DA CÂMARA MUNICIPAL DE CURITIBA,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 empresa ______________________________, inscrita no CNPJ/MF sob o nº ___________________, sediada na Rua/Av. _______________________, nº _____, Setor/Bairro ______________, Município de _____________, Estado de(o) _____________, por intermédio de seu representante legal o(a) Sr(a). _____________________________________________,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DECLARA, para todos os efeitos legais, que realizou vistoria, tendo conhecimento pleno das condições e peculiaridades para a execução do objeto deste procedimento licitatório.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Curitiba, _____ de __________________ de 202_.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c9211e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(Nome, Cargo/Função na Empresa e assinatura do representante legal)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Representante da Câmara Municipal de Curitiba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Nome:_________________________________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Matrícula:____________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Observação: Ao redigir o presente Atestado, a proponente deverá, preferencialmente, utilizar formulário com timbre da empresa ou o carimbo do Cadastro Nacional de Pessoas Jurídicas – CNPJ.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226.7716535433071" w:top="226.7716535433071" w:left="1133.8582677165355" w:right="1133.8582677165355" w:header="113.38582677165356" w:footer="113.3858267716535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Acompanhe as sessões públicas dos Pregões da Câmara Municipal de Curitiba pelo endereço </w:t>
    </w:r>
    <w:hyperlink r:id="rId1"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14"/>
          <w:szCs w:val="14"/>
          <w:u w:val="single"/>
          <w:shd w:fill="auto" w:val="clear"/>
          <w:vertAlign w:val="baseline"/>
          <w:rtl w:val="0"/>
        </w:rPr>
        <w:t xml:space="preserve">www.gov.br/compras</w:t>
      </w:r>
    </w:hyperlink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, selecionando as opções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Consultas &gt; Pregões &gt; Em andamento &gt; Cód. UASG 927631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. O edital e outros anexos estão disponíveis para download no Compras.gov e também no  </w:t>
    </w:r>
    <w:hyperlink r:id="rId2"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4"/>
          <w:szCs w:val="14"/>
          <w:u w:val="single"/>
          <w:shd w:fill="auto" w:val="clear"/>
          <w:vertAlign w:val="baseline"/>
          <w:rtl w:val="0"/>
        </w:rPr>
        <w:t xml:space="preserve">Portal da Transparência – Licitações</w:t>
      </w:r>
    </w:hyperlink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ff"/>
        <w:sz w:val="14"/>
        <w:szCs w:val="14"/>
        <w:u w:val="single"/>
        <w:shd w:fill="auto" w:val="clear"/>
        <w:vertAlign w:val="baseline"/>
        <w:rtl w:val="0"/>
      </w:rPr>
      <w:t xml:space="preserve">.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2276475</wp:posOffset>
          </wp:positionH>
          <wp:positionV relativeFrom="paragraph">
            <wp:posOffset>0</wp:posOffset>
          </wp:positionV>
          <wp:extent cx="1310730" cy="799226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65" l="-40" r="-40" t="-65"/>
                  <a:stretch>
                    <a:fillRect/>
                  </a:stretch>
                </pic:blipFill>
                <pic:spPr>
                  <a:xfrm>
                    <a:off x="0" y="0"/>
                    <a:ext cx="1310730" cy="79922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i w:val="1"/>
        <w:i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i w:val="1"/>
        <w:i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1"/>
      <w:bCs w:val="1"/>
      <w:i w:val="1"/>
      <w:iCs w:val="1"/>
      <w:smallCaps w:val="0"/>
      <w:strike w:val="0"/>
      <w:color w:val="000080"/>
      <w:sz w:val="26"/>
      <w:szCs w:val="26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Arial Narrow" w:cs="Arial Narrow" w:eastAsia="Arial Narrow" w:hAnsi="Arial Narrow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520" w:right="0" w:hanging="360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ff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gov.br/compras" TargetMode="External"/><Relationship Id="rId2" Type="http://schemas.openxmlformats.org/officeDocument/2006/relationships/hyperlink" Target="https://transparencia.betha.cloud/#/pYH4AbLiIyAHwETflX8gpQ==/consultas/82559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